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1008" w:lineRule="atLeast"/>
        <w:jc w:val="center"/>
        <w:rPr>
          <w:rFonts w:ascii="微软雅黑" w:hAnsi="微软雅黑" w:eastAsia="微软雅黑" w:cs="Times New Roman"/>
          <w:b/>
          <w:bCs/>
          <w:color w:val="4A86E8"/>
          <w:sz w:val="48"/>
          <w:szCs w:val="72"/>
        </w:rPr>
      </w:pPr>
      <w:bookmarkStart w:id="0" w:name="_GoBack"/>
      <w:bookmarkEnd w:id="0"/>
      <w:r>
        <w:rPr>
          <w:rFonts w:hint="eastAsia" w:ascii="微软雅黑" w:hAnsi="微软雅黑" w:eastAsia="微软雅黑" w:cs="Times New Roman"/>
          <w:b/>
          <w:bCs/>
          <w:color w:val="4A86E8"/>
          <w:sz w:val="48"/>
          <w:szCs w:val="72"/>
        </w:rPr>
        <w:t>SpectrumShaper</w:t>
      </w:r>
      <w:r>
        <w:rPr>
          <w:rFonts w:hint="eastAsia" w:ascii="微软雅黑" w:hAnsi="微软雅黑" w:eastAsia="微软雅黑" w:cs="Times New Roman"/>
          <w:b/>
          <w:bCs/>
          <w:color w:val="4A86E8"/>
          <w:sz w:val="48"/>
          <w:szCs w:val="72"/>
          <w:vertAlign w:val="superscript"/>
        </w:rPr>
        <w:t>TM</w:t>
      </w:r>
      <w:r>
        <w:rPr>
          <w:rFonts w:hint="eastAsia" w:ascii="微软雅黑" w:hAnsi="微软雅黑" w:eastAsia="微软雅黑" w:cs="Times New Roman"/>
          <w:b/>
          <w:bCs/>
          <w:color w:val="4A86E8"/>
          <w:sz w:val="48"/>
          <w:szCs w:val="72"/>
        </w:rPr>
        <w:t>光谱展宽模块</w:t>
      </w:r>
    </w:p>
    <w:p>
      <w:pPr>
        <w:shd w:val="clear" w:color="auto" w:fill="FFFFFF"/>
        <w:spacing w:after="0" w:line="378" w:lineRule="atLeast"/>
        <w:rPr>
          <w:rFonts w:ascii="微软雅黑" w:hAnsi="微软雅黑" w:eastAsia="微软雅黑" w:cs="Arial"/>
          <w:color w:val="FF0000"/>
          <w:sz w:val="24"/>
          <w:szCs w:val="24"/>
        </w:rPr>
      </w:pPr>
    </w:p>
    <w:p>
      <w:pPr>
        <w:shd w:val="clear" w:color="auto" w:fill="FFFFFF"/>
        <w:spacing w:after="0" w:line="378" w:lineRule="atLeast"/>
        <w:jc w:val="center"/>
        <w:rPr>
          <w:rFonts w:ascii="微软雅黑" w:hAnsi="微软雅黑" w:eastAsia="微软雅黑" w:cs="Arial"/>
          <w:color w:val="FF0000"/>
          <w:sz w:val="24"/>
          <w:szCs w:val="24"/>
        </w:rPr>
      </w:pPr>
      <w:r>
        <w:rPr>
          <w:rFonts w:ascii="微软雅黑" w:hAnsi="微软雅黑" w:eastAsia="微软雅黑" w:cs="Arial"/>
          <w:color w:val="FF0000"/>
          <w:sz w:val="24"/>
          <w:szCs w:val="24"/>
        </w:rPr>
        <w:drawing>
          <wp:inline distT="0" distB="0" distL="0" distR="0">
            <wp:extent cx="4828540" cy="22479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9190" cy="225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378" w:lineRule="atLeast"/>
        <w:ind w:firstLine="567"/>
        <w:rPr>
          <w:rFonts w:ascii="微软雅黑" w:hAnsi="微软雅黑" w:eastAsia="微软雅黑" w:cs="Arial"/>
          <w:sz w:val="24"/>
          <w:szCs w:val="24"/>
        </w:rPr>
      </w:pPr>
    </w:p>
    <w:p>
      <w:pPr>
        <w:shd w:val="clear" w:color="auto" w:fill="FFFFFF"/>
        <w:spacing w:after="240" w:line="378" w:lineRule="atLeast"/>
        <w:ind w:firstLine="720"/>
        <w:rPr>
          <w:rFonts w:ascii="微软雅黑" w:hAnsi="微软雅黑" w:eastAsia="微软雅黑" w:cs="Arial"/>
          <w:sz w:val="27"/>
          <w:szCs w:val="27"/>
        </w:rPr>
      </w:pPr>
      <w:r>
        <w:rPr>
          <w:rFonts w:hint="eastAsia" w:ascii="微软雅黑" w:hAnsi="微软雅黑" w:eastAsia="微软雅黑" w:cs="Arial"/>
          <w:sz w:val="27"/>
          <w:szCs w:val="27"/>
        </w:rPr>
        <w:t>SpectrumShaper系列光谱展宽模块利用爱鸥光学独特的光谱精细调控技术，应用于窄线宽连续激光器种子源的光谱展宽，解决高功率激光放大过程中功率受限于光纤中受激布里渊散射（SBS）效应的技术难题。SpectrumShaper采用灵活的多频信号或调P序列的高阶相位调制技术，集成了高速数字波形生成、射频功率放大、高速相位调制器，以及嵌入式软硬件系统，帮助用户获得理想的类矩形平坦光谱，抑制高功率激光器的自脉冲现象，实现高频谱效率的光谱合成，可根据用户的目标需求与应用场景，最大化高功率激光系统输出功率。同时，本产品的模块化设计兼具高稳定性和高可靠性。</w:t>
      </w:r>
    </w:p>
    <w:p>
      <w:pPr>
        <w:shd w:val="clear" w:color="auto" w:fill="FFFFFF"/>
        <w:spacing w:after="0" w:line="378" w:lineRule="atLeast"/>
        <w:ind w:left="568" w:leftChars="258"/>
        <w:rPr>
          <w:rFonts w:ascii="微软雅黑" w:hAnsi="微软雅黑" w:eastAsia="微软雅黑" w:cs="Arial"/>
          <w:b/>
          <w:bCs/>
          <w:sz w:val="24"/>
          <w:szCs w:val="24"/>
        </w:rPr>
        <w:sectPr>
          <w:headerReference r:id="rId5" w:type="default"/>
          <w:type w:val="continuous"/>
          <w:pgSz w:w="12240" w:h="15840"/>
          <w:pgMar w:top="1440" w:right="1750" w:bottom="1440" w:left="1800" w:header="720" w:footer="720" w:gutter="0"/>
          <w:cols w:space="720" w:num="1"/>
          <w:docGrid w:linePitch="360" w:charSpace="0"/>
        </w:sectPr>
      </w:pPr>
    </w:p>
    <w:p>
      <w:pPr>
        <w:shd w:val="clear" w:color="auto" w:fill="FFFFFF"/>
        <w:spacing w:after="0" w:line="378" w:lineRule="atLeast"/>
        <w:ind w:left="568" w:leftChars="258"/>
        <w:rPr>
          <w:rFonts w:ascii="微软雅黑" w:hAnsi="微软雅黑" w:eastAsia="微软雅黑" w:cs="Arial"/>
          <w:b/>
          <w:bCs/>
          <w:sz w:val="24"/>
          <w:szCs w:val="24"/>
        </w:rPr>
        <w:sectPr>
          <w:type w:val="continuous"/>
          <w:pgSz w:w="12240" w:h="15840"/>
          <w:pgMar w:top="1440" w:right="1750" w:bottom="1440" w:left="1800" w:header="720" w:footer="720" w:gutter="0"/>
          <w:cols w:space="720" w:num="1"/>
          <w:docGrid w:linePitch="360" w:charSpace="0"/>
        </w:sectPr>
      </w:pPr>
    </w:p>
    <w:p>
      <w:pPr>
        <w:shd w:val="clear" w:color="auto" w:fill="FFFFFF"/>
        <w:spacing w:after="0" w:line="378" w:lineRule="atLeast"/>
        <w:ind w:left="568" w:leftChars="258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sz w:val="24"/>
          <w:szCs w:val="24"/>
        </w:rPr>
        <w:t>产品特点：</w:t>
      </w:r>
    </w:p>
    <w:p>
      <w:pPr>
        <w:shd w:val="clear" w:color="auto" w:fill="FFFFFF"/>
        <w:spacing w:after="0" w:line="378" w:lineRule="atLeast"/>
        <w:ind w:left="568" w:leftChars="258"/>
        <w:jc w:val="both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支持高精度谱形设计和谱宽控制</w:t>
      </w:r>
    </w:p>
    <w:p>
      <w:pPr>
        <w:shd w:val="clear" w:color="auto" w:fill="FFFFFF"/>
        <w:spacing w:after="0" w:line="378" w:lineRule="atLeast"/>
        <w:ind w:left="568" w:leftChars="258"/>
        <w:jc w:val="both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实现1um波段平坦光谱，边缘陡峭</w:t>
      </w:r>
    </w:p>
    <w:p>
      <w:pPr>
        <w:shd w:val="clear" w:color="auto" w:fill="FFFFFF"/>
        <w:spacing w:after="0" w:line="378" w:lineRule="atLeast"/>
        <w:ind w:left="568" w:leftChars="258"/>
        <w:jc w:val="both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单级调制带宽超过20GHz</w:t>
      </w:r>
    </w:p>
    <w:p>
      <w:pPr>
        <w:shd w:val="clear" w:color="auto" w:fill="FFFFFF"/>
        <w:spacing w:after="0" w:line="378" w:lineRule="atLeast"/>
        <w:ind w:left="568" w:leftChars="258"/>
        <w:jc w:val="both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高速DAC数字波形生成</w:t>
      </w:r>
    </w:p>
    <w:p>
      <w:pPr>
        <w:shd w:val="clear" w:color="auto" w:fill="FFFFFF"/>
        <w:spacing w:after="0" w:line="378" w:lineRule="atLeast"/>
        <w:ind w:left="568" w:leftChars="258"/>
        <w:jc w:val="both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低成本、低功耗、高可靠性</w:t>
      </w:r>
    </w:p>
    <w:p>
      <w:pPr>
        <w:shd w:val="clear" w:color="auto" w:fill="FFFFFF"/>
        <w:spacing w:after="0" w:line="378" w:lineRule="atLeast"/>
        <w:ind w:left="568" w:leftChars="258"/>
        <w:jc w:val="both"/>
        <w:rPr>
          <w:rFonts w:ascii="微软雅黑" w:hAnsi="微软雅黑" w:eastAsia="微软雅黑" w:cs="Arial"/>
          <w:b/>
          <w:bCs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sz w:val="24"/>
          <w:szCs w:val="24"/>
        </w:rPr>
        <w:t>应用领域：</w:t>
      </w:r>
    </w:p>
    <w:p>
      <w:pPr>
        <w:shd w:val="clear" w:color="auto" w:fill="FFFFFF"/>
        <w:spacing w:after="0" w:line="378" w:lineRule="atLeast"/>
        <w:ind w:left="568" w:leftChars="258"/>
        <w:jc w:val="both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窄线宽光信号光谱展宽</w:t>
      </w:r>
    </w:p>
    <w:p>
      <w:pPr>
        <w:shd w:val="clear" w:color="auto" w:fill="FFFFFF"/>
        <w:spacing w:after="0" w:line="378" w:lineRule="atLeast"/>
        <w:ind w:left="568" w:leftChars="258"/>
        <w:jc w:val="both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光纤系统SBS抑制</w:t>
      </w:r>
    </w:p>
    <w:p>
      <w:pPr>
        <w:shd w:val="clear" w:color="auto" w:fill="FFFFFF"/>
        <w:spacing w:after="0" w:line="378" w:lineRule="atLeast"/>
        <w:ind w:left="568" w:leftChars="258"/>
        <w:jc w:val="both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高功率激光放大系统</w:t>
      </w:r>
    </w:p>
    <w:p>
      <w:pPr>
        <w:shd w:val="clear" w:color="auto" w:fill="FFFFFF"/>
        <w:spacing w:after="0" w:line="378" w:lineRule="atLeast"/>
        <w:ind w:left="568" w:leftChars="258"/>
        <w:jc w:val="both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相干合成高功率激光系统</w:t>
      </w:r>
    </w:p>
    <w:p>
      <w:pPr>
        <w:shd w:val="clear" w:color="auto" w:fill="FFFFFF"/>
        <w:spacing w:after="0" w:line="378" w:lineRule="atLeast"/>
        <w:ind w:left="568" w:leftChars="258"/>
        <w:jc w:val="both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光谱合成高功率激光系统</w:t>
      </w:r>
    </w:p>
    <w:p>
      <w:pPr>
        <w:shd w:val="clear" w:color="auto" w:fill="FFFFFF"/>
        <w:spacing w:after="0" w:line="378" w:lineRule="atLeast"/>
        <w:jc w:val="both"/>
        <w:rPr>
          <w:rFonts w:ascii="微软雅黑" w:hAnsi="微软雅黑" w:eastAsia="微软雅黑" w:cs="Arial"/>
          <w:sz w:val="24"/>
          <w:szCs w:val="24"/>
        </w:rPr>
        <w:sectPr>
          <w:type w:val="continuous"/>
          <w:pgSz w:w="12240" w:h="15840"/>
          <w:pgMar w:top="1440" w:right="1750" w:bottom="1440" w:left="1800" w:header="720" w:footer="720" w:gutter="0"/>
          <w:cols w:space="98" w:num="2"/>
          <w:docGrid w:linePitch="360" w:charSpace="0"/>
        </w:sectPr>
      </w:pPr>
    </w:p>
    <w:p>
      <w:pPr>
        <w:shd w:val="clear" w:color="auto" w:fill="FFFFFF"/>
        <w:spacing w:after="0" w:line="378" w:lineRule="atLeast"/>
        <w:ind w:left="568" w:leftChars="258"/>
        <w:jc w:val="both"/>
        <w:rPr>
          <w:rFonts w:ascii="微软雅黑" w:hAnsi="微软雅黑" w:eastAsia="微软雅黑" w:cs="Arial"/>
          <w:sz w:val="24"/>
          <w:szCs w:val="24"/>
        </w:rPr>
        <w:sectPr>
          <w:type w:val="continuous"/>
          <w:pgSz w:w="12240" w:h="15840"/>
          <w:pgMar w:top="1440" w:right="1750" w:bottom="1440" w:left="1800" w:header="720" w:footer="720" w:gutter="0"/>
          <w:cols w:space="720" w:num="1"/>
          <w:docGrid w:linePitch="360" w:charSpace="0"/>
        </w:sectPr>
      </w:pPr>
    </w:p>
    <w:p>
      <w:pPr>
        <w:shd w:val="clear" w:color="auto" w:fill="FFFFFF"/>
        <w:spacing w:after="270" w:line="420" w:lineRule="atLeast"/>
        <w:jc w:val="both"/>
        <w:rPr>
          <w:rFonts w:ascii="微软雅黑" w:hAnsi="微软雅黑" w:eastAsia="微软雅黑" w:cs="Arial"/>
          <w:b/>
          <w:bCs/>
          <w:color w:val="434343"/>
          <w:sz w:val="27"/>
          <w:szCs w:val="27"/>
        </w:rPr>
      </w:pPr>
      <w:r>
        <w:rPr>
          <w:rFonts w:hint="eastAsia" w:ascii="微软雅黑" w:hAnsi="微软雅黑" w:eastAsia="微软雅黑" w:cs="Arial"/>
          <w:b/>
          <w:bCs/>
          <w:color w:val="434343"/>
          <w:sz w:val="27"/>
          <w:szCs w:val="27"/>
        </w:rPr>
        <w:t>产品参数：</w:t>
      </w:r>
    </w:p>
    <w:tbl>
      <w:tblPr>
        <w:tblStyle w:val="4"/>
        <w:tblW w:w="7372" w:type="dxa"/>
        <w:tblInd w:w="0" w:type="dxa"/>
        <w:tblBorders>
          <w:top w:val="outset" w:color="C9DAF8" w:sz="6" w:space="0"/>
          <w:left w:val="outset" w:color="C9DAF8" w:sz="6" w:space="0"/>
          <w:bottom w:val="outset" w:color="C9DAF8" w:sz="6" w:space="0"/>
          <w:right w:val="outset" w:color="C9DAF8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502"/>
        <w:gridCol w:w="3870"/>
      </w:tblGrid>
      <w:tr>
        <w:tblPrEx>
          <w:tblBorders>
            <w:top w:val="outset" w:color="C9DAF8" w:sz="6" w:space="0"/>
            <w:left w:val="outset" w:color="C9DAF8" w:sz="6" w:space="0"/>
            <w:bottom w:val="outset" w:color="C9DAF8" w:sz="6" w:space="0"/>
            <w:right w:val="outset" w:color="C9DAF8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</w:trPr>
        <w:tc>
          <w:tcPr>
            <w:tcW w:w="3502" w:type="dxa"/>
            <w:tcBorders>
              <w:top w:val="outset" w:color="C9DAF8" w:sz="6" w:space="0"/>
              <w:left w:val="outset" w:color="C9DAF8" w:sz="6" w:space="0"/>
              <w:bottom w:val="outset" w:color="C9DAF8" w:sz="6" w:space="0"/>
              <w:right w:val="outset" w:color="C9DAF8" w:sz="6" w:space="0"/>
            </w:tcBorders>
            <w:vAlign w:val="center"/>
          </w:tcPr>
          <w:p>
            <w:pPr>
              <w:spacing w:beforeAutospacing="1" w:after="0" w:afterAutospacing="1" w:line="315" w:lineRule="atLeast"/>
              <w:rPr>
                <w:rFonts w:ascii="Arial" w:hAnsi="Arial" w:eastAsia="Times New Roman" w:cs="Arial"/>
                <w:color w:val="5A5A5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color w:val="5A5A5A"/>
                <w:sz w:val="18"/>
                <w:szCs w:val="18"/>
              </w:rPr>
              <w:t>SPECIFICATIONS</w:t>
            </w:r>
          </w:p>
        </w:tc>
        <w:tc>
          <w:tcPr>
            <w:tcW w:w="3870" w:type="dxa"/>
            <w:tcBorders>
              <w:top w:val="outset" w:color="C9DAF8" w:sz="6" w:space="0"/>
              <w:left w:val="nil"/>
              <w:bottom w:val="outset" w:color="C9DAF8" w:sz="6" w:space="0"/>
              <w:right w:val="outset" w:color="C9DAF8" w:sz="6" w:space="0"/>
            </w:tcBorders>
            <w:vAlign w:val="center"/>
          </w:tcPr>
          <w:p>
            <w:pPr>
              <w:spacing w:beforeAutospacing="1" w:after="0" w:afterAutospacing="1" w:line="315" w:lineRule="atLeast"/>
              <w:rPr>
                <w:rFonts w:ascii="Arial" w:hAnsi="Arial" w:eastAsia="Times New Roman" w:cs="Arial"/>
                <w:color w:val="5A5A5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color w:val="5A5A5A"/>
                <w:sz w:val="18"/>
                <w:szCs w:val="18"/>
              </w:rPr>
              <w:t>GPZK</w:t>
            </w:r>
            <w:r>
              <w:rPr>
                <w:rFonts w:ascii="微软雅黑" w:hAnsi="微软雅黑" w:eastAsia="微软雅黑" w:cs="Arial"/>
                <w:color w:val="5A5A5A"/>
                <w:sz w:val="18"/>
                <w:szCs w:val="18"/>
              </w:rPr>
              <w:t>-1064-20G</w:t>
            </w:r>
          </w:p>
        </w:tc>
      </w:tr>
      <w:tr>
        <w:tblPrEx>
          <w:tblBorders>
            <w:top w:val="outset" w:color="C9DAF8" w:sz="6" w:space="0"/>
            <w:left w:val="outset" w:color="C9DAF8" w:sz="6" w:space="0"/>
            <w:bottom w:val="outset" w:color="C9DAF8" w:sz="6" w:space="0"/>
            <w:right w:val="outset" w:color="C9DAF8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</w:trPr>
        <w:tc>
          <w:tcPr>
            <w:tcW w:w="3502" w:type="dxa"/>
            <w:tcBorders>
              <w:top w:val="outset" w:color="C9DAF8" w:sz="6" w:space="0"/>
              <w:left w:val="outset" w:color="C9DAF8" w:sz="6" w:space="0"/>
              <w:bottom w:val="outset" w:color="C9DAF8" w:sz="6" w:space="0"/>
              <w:right w:val="outset" w:color="C9DAF8" w:sz="6" w:space="0"/>
            </w:tcBorders>
            <w:vAlign w:val="center"/>
          </w:tcPr>
          <w:p>
            <w:pPr>
              <w:spacing w:beforeAutospacing="1" w:after="0" w:afterAutospacing="1" w:line="315" w:lineRule="atLeast"/>
              <w:rPr>
                <w:rFonts w:ascii="Arial" w:hAnsi="Arial" w:eastAsia="Times New Roman" w:cs="Arial"/>
                <w:color w:val="5A5A5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color w:val="5A5A5A"/>
                <w:sz w:val="18"/>
                <w:szCs w:val="18"/>
              </w:rPr>
              <w:t>工作波长（Wavelength）</w:t>
            </w:r>
          </w:p>
        </w:tc>
        <w:tc>
          <w:tcPr>
            <w:tcW w:w="3870" w:type="dxa"/>
            <w:tcBorders>
              <w:top w:val="outset" w:color="C9DAF8" w:sz="6" w:space="0"/>
              <w:left w:val="nil"/>
              <w:bottom w:val="outset" w:color="C9DAF8" w:sz="6" w:space="0"/>
              <w:right w:val="outset" w:color="C9DAF8" w:sz="6" w:space="0"/>
            </w:tcBorders>
            <w:vAlign w:val="center"/>
          </w:tcPr>
          <w:p>
            <w:pPr>
              <w:spacing w:beforeAutospacing="1" w:after="0" w:afterAutospacing="1" w:line="315" w:lineRule="atLeast"/>
              <w:rPr>
                <w:rFonts w:ascii="Arial" w:hAnsi="Arial" w:eastAsia="Times New Roman" w:cs="Arial"/>
                <w:color w:val="5A5A5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color w:val="5A5A5A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Arial"/>
                <w:color w:val="5A5A5A"/>
                <w:sz w:val="18"/>
                <w:szCs w:val="18"/>
              </w:rPr>
              <w:t>030~1080</w:t>
            </w:r>
            <w:r>
              <w:rPr>
                <w:rFonts w:hint="eastAsia" w:ascii="微软雅黑" w:hAnsi="微软雅黑" w:eastAsia="微软雅黑" w:cs="Arial"/>
                <w:color w:val="5A5A5A"/>
                <w:sz w:val="18"/>
                <w:szCs w:val="18"/>
              </w:rPr>
              <w:t xml:space="preserve"> nm</w:t>
            </w:r>
          </w:p>
        </w:tc>
      </w:tr>
      <w:tr>
        <w:tblPrEx>
          <w:tblBorders>
            <w:top w:val="outset" w:color="C9DAF8" w:sz="6" w:space="0"/>
            <w:left w:val="outset" w:color="C9DAF8" w:sz="6" w:space="0"/>
            <w:bottom w:val="outset" w:color="C9DAF8" w:sz="6" w:space="0"/>
            <w:right w:val="outset" w:color="C9DAF8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</w:trPr>
        <w:tc>
          <w:tcPr>
            <w:tcW w:w="3502" w:type="dxa"/>
            <w:tcBorders>
              <w:top w:val="outset" w:color="C9DAF8" w:sz="6" w:space="0"/>
              <w:left w:val="outset" w:color="C9DAF8" w:sz="6" w:space="0"/>
              <w:bottom w:val="outset" w:color="C9DAF8" w:sz="6" w:space="0"/>
              <w:right w:val="outset" w:color="C9DAF8" w:sz="6" w:space="0"/>
            </w:tcBorders>
            <w:vAlign w:val="center"/>
          </w:tcPr>
          <w:p>
            <w:pPr>
              <w:spacing w:beforeAutospacing="1" w:after="0" w:afterAutospacing="1" w:line="315" w:lineRule="atLeast"/>
              <w:rPr>
                <w:rFonts w:ascii="微软雅黑" w:hAnsi="微软雅黑" w:eastAsia="微软雅黑" w:cs="Arial"/>
                <w:color w:val="5A5A5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color w:val="5A5A5A"/>
                <w:sz w:val="18"/>
                <w:szCs w:val="18"/>
              </w:rPr>
              <w:t xml:space="preserve">插入损耗 </w:t>
            </w:r>
            <w:r>
              <w:rPr>
                <w:rFonts w:ascii="微软雅黑" w:hAnsi="微软雅黑" w:eastAsia="微软雅黑" w:cs="Arial"/>
                <w:color w:val="5A5A5A"/>
                <w:sz w:val="18"/>
                <w:szCs w:val="18"/>
              </w:rPr>
              <w:t>(Insertion Loss)</w:t>
            </w:r>
          </w:p>
        </w:tc>
        <w:tc>
          <w:tcPr>
            <w:tcW w:w="3870" w:type="dxa"/>
            <w:tcBorders>
              <w:top w:val="outset" w:color="C9DAF8" w:sz="6" w:space="0"/>
              <w:left w:val="nil"/>
              <w:bottom w:val="outset" w:color="C9DAF8" w:sz="6" w:space="0"/>
              <w:right w:val="outset" w:color="C9DAF8" w:sz="6" w:space="0"/>
            </w:tcBorders>
            <w:vAlign w:val="center"/>
          </w:tcPr>
          <w:p>
            <w:pPr>
              <w:spacing w:beforeAutospacing="1" w:after="0" w:afterAutospacing="1" w:line="315" w:lineRule="atLeast"/>
              <w:rPr>
                <w:rFonts w:ascii="微软雅黑" w:hAnsi="微软雅黑" w:eastAsia="微软雅黑" w:cs="Arial"/>
                <w:color w:val="5A5A5A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color w:val="5A5A5A"/>
                <w:sz w:val="18"/>
                <w:szCs w:val="18"/>
              </w:rPr>
              <w:t>3.5dB</w:t>
            </w:r>
          </w:p>
        </w:tc>
      </w:tr>
      <w:tr>
        <w:tblPrEx>
          <w:tblBorders>
            <w:top w:val="outset" w:color="C9DAF8" w:sz="6" w:space="0"/>
            <w:left w:val="outset" w:color="C9DAF8" w:sz="6" w:space="0"/>
            <w:bottom w:val="outset" w:color="C9DAF8" w:sz="6" w:space="0"/>
            <w:right w:val="outset" w:color="C9DAF8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</w:trPr>
        <w:tc>
          <w:tcPr>
            <w:tcW w:w="3502" w:type="dxa"/>
            <w:tcBorders>
              <w:top w:val="nil"/>
              <w:left w:val="outset" w:color="C9DAF8" w:sz="6" w:space="0"/>
              <w:bottom w:val="outset" w:color="C9DAF8" w:sz="6" w:space="0"/>
              <w:right w:val="outset" w:color="C9DAF8" w:sz="6" w:space="0"/>
            </w:tcBorders>
            <w:vAlign w:val="center"/>
          </w:tcPr>
          <w:p>
            <w:pPr>
              <w:spacing w:beforeAutospacing="1" w:after="0" w:afterAutospacing="1" w:line="315" w:lineRule="atLeast"/>
              <w:rPr>
                <w:rFonts w:ascii="Arial" w:hAnsi="Arial" w:eastAsia="Times New Roman" w:cs="Arial"/>
                <w:color w:val="5A5A5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color w:val="5A5A5A"/>
                <w:sz w:val="18"/>
                <w:szCs w:val="18"/>
              </w:rPr>
              <w:t>回波损耗（Return</w:t>
            </w:r>
            <w:r>
              <w:rPr>
                <w:rFonts w:ascii="微软雅黑" w:hAnsi="微软雅黑" w:eastAsia="微软雅黑" w:cs="Arial"/>
                <w:color w:val="5A5A5A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color w:val="5A5A5A"/>
                <w:sz w:val="18"/>
                <w:szCs w:val="18"/>
              </w:rPr>
              <w:t>Loss）</w:t>
            </w:r>
          </w:p>
        </w:tc>
        <w:tc>
          <w:tcPr>
            <w:tcW w:w="3870" w:type="dxa"/>
            <w:tcBorders>
              <w:top w:val="nil"/>
              <w:left w:val="nil"/>
              <w:bottom w:val="outset" w:color="C9DAF8" w:sz="6" w:space="0"/>
              <w:right w:val="outset" w:color="C9DAF8" w:sz="6" w:space="0"/>
            </w:tcBorders>
            <w:vAlign w:val="center"/>
          </w:tcPr>
          <w:p>
            <w:pPr>
              <w:spacing w:beforeAutospacing="1" w:after="0" w:afterAutospacing="1" w:line="315" w:lineRule="atLeast"/>
              <w:rPr>
                <w:rFonts w:ascii="Arial" w:hAnsi="Arial" w:cs="Arial"/>
                <w:color w:val="5A5A5A"/>
                <w:sz w:val="18"/>
                <w:szCs w:val="18"/>
              </w:rPr>
            </w:pPr>
            <w:r>
              <w:rPr>
                <w:rFonts w:ascii="Arial" w:hAnsi="Arial" w:cs="Arial"/>
                <w:color w:val="5A5A5A"/>
                <w:sz w:val="18"/>
                <w:szCs w:val="18"/>
              </w:rPr>
              <w:t>45</w:t>
            </w:r>
            <w:r>
              <w:rPr>
                <w:rFonts w:hint="eastAsia" w:ascii="Arial" w:hAnsi="Arial" w:cs="Arial"/>
                <w:color w:val="5A5A5A"/>
                <w:sz w:val="18"/>
                <w:szCs w:val="18"/>
              </w:rPr>
              <w:t>dB</w:t>
            </w:r>
          </w:p>
        </w:tc>
      </w:tr>
      <w:tr>
        <w:tblPrEx>
          <w:tblBorders>
            <w:top w:val="outset" w:color="C9DAF8" w:sz="6" w:space="0"/>
            <w:left w:val="outset" w:color="C9DAF8" w:sz="6" w:space="0"/>
            <w:bottom w:val="outset" w:color="C9DAF8" w:sz="6" w:space="0"/>
            <w:right w:val="outset" w:color="C9DAF8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</w:trPr>
        <w:tc>
          <w:tcPr>
            <w:tcW w:w="3502" w:type="dxa"/>
            <w:tcBorders>
              <w:top w:val="nil"/>
              <w:left w:val="outset" w:color="C9DAF8" w:sz="6" w:space="0"/>
              <w:bottom w:val="outset" w:color="C9DAF8" w:sz="6" w:space="0"/>
              <w:right w:val="outset" w:color="C9DAF8" w:sz="6" w:space="0"/>
            </w:tcBorders>
            <w:vAlign w:val="center"/>
          </w:tcPr>
          <w:p>
            <w:pPr>
              <w:spacing w:beforeAutospacing="1" w:after="0" w:afterAutospacing="1" w:line="315" w:lineRule="atLeast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光谱3dB带宽 (</w:t>
            </w:r>
            <w:r>
              <w:rPr>
                <w:rFonts w:ascii="微软雅黑" w:hAnsi="微软雅黑" w:eastAsia="微软雅黑" w:cs="Arial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dB</w:t>
            </w:r>
            <w:r>
              <w:rPr>
                <w:rFonts w:ascii="微软雅黑" w:hAnsi="微软雅黑" w:eastAsia="微软雅黑" w:cs="Arial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BW</w:t>
            </w:r>
            <w:r>
              <w:rPr>
                <w:rFonts w:ascii="微软雅黑" w:hAnsi="微软雅黑" w:eastAsia="微软雅黑" w:cs="Arial"/>
                <w:sz w:val="18"/>
                <w:szCs w:val="18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outset" w:color="C9DAF8" w:sz="6" w:space="0"/>
              <w:right w:val="outset" w:color="C9DAF8" w:sz="6" w:space="0"/>
            </w:tcBorders>
            <w:vAlign w:val="center"/>
          </w:tcPr>
          <w:p>
            <w:pPr>
              <w:spacing w:beforeAutospacing="1" w:after="0" w:afterAutospacing="1" w:line="315" w:lineRule="atLeast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10-</w:t>
            </w:r>
            <w:r>
              <w:rPr>
                <w:rFonts w:ascii="微软雅黑" w:hAnsi="微软雅黑" w:eastAsia="微软雅黑" w:cs="Arial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GHz可调</w:t>
            </w:r>
          </w:p>
        </w:tc>
      </w:tr>
      <w:tr>
        <w:tblPrEx>
          <w:tblBorders>
            <w:top w:val="outset" w:color="C9DAF8" w:sz="6" w:space="0"/>
            <w:left w:val="outset" w:color="C9DAF8" w:sz="6" w:space="0"/>
            <w:bottom w:val="outset" w:color="C9DAF8" w:sz="6" w:space="0"/>
            <w:right w:val="outset" w:color="C9DAF8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</w:trPr>
        <w:tc>
          <w:tcPr>
            <w:tcW w:w="3502" w:type="dxa"/>
            <w:tcBorders>
              <w:top w:val="nil"/>
              <w:left w:val="outset" w:color="C9DAF8" w:sz="6" w:space="0"/>
              <w:bottom w:val="outset" w:color="C9DAF8" w:sz="6" w:space="0"/>
              <w:right w:val="outset" w:color="C9DAF8" w:sz="6" w:space="0"/>
            </w:tcBorders>
            <w:vAlign w:val="center"/>
          </w:tcPr>
          <w:p>
            <w:pPr>
              <w:spacing w:beforeAutospacing="1" w:after="0" w:afterAutospacing="1" w:line="315" w:lineRule="atLeast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sz w:val="18"/>
                <w:szCs w:val="18"/>
              </w:rPr>
              <w:t>20dB RMS</w:t>
            </w: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谱宽</w:t>
            </w:r>
          </w:p>
        </w:tc>
        <w:tc>
          <w:tcPr>
            <w:tcW w:w="3870" w:type="dxa"/>
            <w:tcBorders>
              <w:top w:val="nil"/>
              <w:left w:val="nil"/>
              <w:bottom w:val="outset" w:color="C9DAF8" w:sz="6" w:space="0"/>
              <w:right w:val="outset" w:color="C9DAF8" w:sz="6" w:space="0"/>
            </w:tcBorders>
            <w:vAlign w:val="center"/>
          </w:tcPr>
          <w:p>
            <w:pPr>
              <w:spacing w:beforeAutospacing="1" w:after="0" w:afterAutospacing="1" w:line="315" w:lineRule="atLeast"/>
              <w:rPr>
                <w:rFonts w:ascii="微软雅黑" w:hAnsi="微软雅黑" w:eastAsia="微软雅黑" w:cs="Arial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15-30</w:t>
            </w:r>
            <w:r>
              <w:rPr>
                <w:rFonts w:ascii="微软雅黑" w:hAnsi="微软雅黑" w:eastAsia="微软雅黑" w:cs="Arial"/>
                <w:sz w:val="18"/>
                <w:szCs w:val="18"/>
              </w:rPr>
              <w:t>GH</w:t>
            </w:r>
            <w:r>
              <w:rPr>
                <w:rFonts w:hint="eastAsia" w:ascii="微软雅黑" w:hAnsi="微软雅黑" w:eastAsia="微软雅黑" w:cs="Arial"/>
                <w:sz w:val="18"/>
                <w:szCs w:val="18"/>
              </w:rPr>
              <w:t>z可控</w:t>
            </w:r>
          </w:p>
        </w:tc>
      </w:tr>
      <w:tr>
        <w:tblPrEx>
          <w:tblBorders>
            <w:top w:val="outset" w:color="C9DAF8" w:sz="6" w:space="0"/>
            <w:left w:val="outset" w:color="C9DAF8" w:sz="6" w:space="0"/>
            <w:bottom w:val="outset" w:color="C9DAF8" w:sz="6" w:space="0"/>
            <w:right w:val="outset" w:color="C9DAF8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</w:trPr>
        <w:tc>
          <w:tcPr>
            <w:tcW w:w="3502" w:type="dxa"/>
            <w:tcBorders>
              <w:top w:val="outset" w:color="C9DAF8" w:sz="6" w:space="0"/>
              <w:left w:val="outset" w:color="C9DAF8" w:sz="6" w:space="0"/>
              <w:bottom w:val="outset" w:color="C9DAF8" w:sz="6" w:space="0"/>
              <w:right w:val="outset" w:color="C9DAF8" w:sz="6" w:space="0"/>
            </w:tcBorders>
            <w:vAlign w:val="center"/>
          </w:tcPr>
          <w:p>
            <w:pPr>
              <w:spacing w:beforeAutospacing="1" w:after="0" w:afterAutospacing="1" w:line="315" w:lineRule="atLeast"/>
              <w:rPr>
                <w:rFonts w:ascii="Arial" w:hAnsi="Arial" w:eastAsia="Times New Roman" w:cs="Arial"/>
                <w:color w:val="5A5A5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color w:val="5A5A5A"/>
                <w:sz w:val="18"/>
                <w:szCs w:val="18"/>
              </w:rPr>
              <w:t>工作温度（Operating Temp）</w:t>
            </w:r>
          </w:p>
        </w:tc>
        <w:tc>
          <w:tcPr>
            <w:tcW w:w="3870" w:type="dxa"/>
            <w:tcBorders>
              <w:top w:val="nil"/>
              <w:left w:val="outset" w:color="C9DAF8" w:sz="6" w:space="0"/>
              <w:bottom w:val="outset" w:color="C9DAF8" w:sz="6" w:space="0"/>
              <w:right w:val="outset" w:color="C9DAF8" w:sz="6" w:space="0"/>
            </w:tcBorders>
            <w:vAlign w:val="center"/>
          </w:tcPr>
          <w:p>
            <w:pPr>
              <w:spacing w:beforeAutospacing="1" w:after="0" w:afterAutospacing="1" w:line="315" w:lineRule="atLeast"/>
              <w:rPr>
                <w:rFonts w:ascii="Arial" w:hAnsi="Arial" w:eastAsia="Times New Roman" w:cs="Arial"/>
                <w:color w:val="5A5A5A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color w:val="5A5A5A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 w:cs="Arial"/>
                <w:color w:val="5A5A5A"/>
                <w:sz w:val="18"/>
                <w:szCs w:val="18"/>
              </w:rPr>
              <w:t xml:space="preserve"> to </w:t>
            </w:r>
            <w:r>
              <w:rPr>
                <w:rFonts w:ascii="微软雅黑" w:hAnsi="微软雅黑" w:eastAsia="微软雅黑" w:cs="Arial"/>
                <w:color w:val="5A5A5A"/>
                <w:sz w:val="18"/>
                <w:szCs w:val="18"/>
              </w:rPr>
              <w:t>55</w:t>
            </w:r>
            <w:r>
              <w:rPr>
                <w:rFonts w:hint="eastAsia" w:ascii="微软雅黑" w:hAnsi="微软雅黑" w:eastAsia="微软雅黑" w:cs="Arial"/>
                <w:color w:val="5A5A5A"/>
                <w:sz w:val="18"/>
                <w:szCs w:val="18"/>
              </w:rPr>
              <w:t xml:space="preserve"> °C</w:t>
            </w:r>
          </w:p>
        </w:tc>
      </w:tr>
      <w:tr>
        <w:tblPrEx>
          <w:tblBorders>
            <w:top w:val="outset" w:color="C9DAF8" w:sz="6" w:space="0"/>
            <w:left w:val="outset" w:color="C9DAF8" w:sz="6" w:space="0"/>
            <w:bottom w:val="outset" w:color="C9DAF8" w:sz="6" w:space="0"/>
            <w:right w:val="outset" w:color="C9DAF8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</w:trPr>
        <w:tc>
          <w:tcPr>
            <w:tcW w:w="3502" w:type="dxa"/>
            <w:tcBorders>
              <w:top w:val="outset" w:color="C9DAF8" w:sz="6" w:space="0"/>
              <w:left w:val="outset" w:color="C9DAF8" w:sz="6" w:space="0"/>
              <w:bottom w:val="outset" w:color="C9DAF8" w:sz="6" w:space="0"/>
              <w:right w:val="outset" w:color="C9DAF8" w:sz="6" w:space="0"/>
            </w:tcBorders>
            <w:vAlign w:val="center"/>
          </w:tcPr>
          <w:p>
            <w:pPr>
              <w:spacing w:beforeAutospacing="1" w:after="0" w:afterAutospacing="1" w:line="315" w:lineRule="atLeast"/>
              <w:rPr>
                <w:rFonts w:ascii="Arial" w:hAnsi="Arial" w:eastAsia="Times New Roman" w:cs="Arial"/>
                <w:color w:val="5A5A5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color w:val="5A5A5A"/>
                <w:sz w:val="18"/>
                <w:szCs w:val="18"/>
              </w:rPr>
              <w:t>外部接口（External Comms）</w:t>
            </w:r>
          </w:p>
        </w:tc>
        <w:tc>
          <w:tcPr>
            <w:tcW w:w="3870" w:type="dxa"/>
            <w:tcBorders>
              <w:top w:val="nil"/>
              <w:left w:val="outset" w:color="C9DAF8" w:sz="6" w:space="0"/>
              <w:bottom w:val="outset" w:color="C9DAF8" w:sz="6" w:space="0"/>
              <w:right w:val="outset" w:color="C9DAF8" w:sz="6" w:space="0"/>
            </w:tcBorders>
            <w:vAlign w:val="center"/>
          </w:tcPr>
          <w:p>
            <w:pPr>
              <w:spacing w:beforeAutospacing="1" w:after="0" w:afterAutospacing="1" w:line="315" w:lineRule="atLeast"/>
              <w:rPr>
                <w:rFonts w:ascii="Arial" w:hAnsi="Arial" w:eastAsia="Times New Roman" w:cs="Arial"/>
                <w:color w:val="5A5A5A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color w:val="5A5A5A"/>
                <w:sz w:val="18"/>
                <w:szCs w:val="18"/>
              </w:rPr>
              <w:t>FC/APC, J30J</w:t>
            </w:r>
            <w:r>
              <w:rPr>
                <w:rFonts w:hint="eastAsia" w:ascii="微软雅黑" w:hAnsi="微软雅黑" w:eastAsia="微软雅黑" w:cs="Arial"/>
                <w:color w:val="5A5A5A"/>
                <w:sz w:val="18"/>
                <w:szCs w:val="18"/>
              </w:rPr>
              <w:t>系列电接口</w:t>
            </w:r>
          </w:p>
        </w:tc>
      </w:tr>
    </w:tbl>
    <w:p>
      <w:pPr>
        <w:shd w:val="clear" w:color="auto" w:fill="FFFFFF"/>
        <w:spacing w:after="0" w:line="378" w:lineRule="atLeast"/>
        <w:jc w:val="both"/>
        <w:rPr>
          <w:rFonts w:ascii="微软雅黑" w:hAnsi="微软雅黑" w:eastAsia="微软雅黑" w:cs="Arial"/>
          <w:b/>
          <w:bCs/>
          <w:color w:val="434343"/>
          <w:sz w:val="27"/>
          <w:szCs w:val="27"/>
        </w:rPr>
      </w:pPr>
      <w:r>
        <w:rPr>
          <w:rFonts w:hint="eastAsia" w:ascii="微软雅黑" w:hAnsi="微软雅黑" w:eastAsia="微软雅黑" w:cs="Arial"/>
          <w:color w:val="434343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color w:val="434343"/>
          <w:sz w:val="24"/>
          <w:szCs w:val="24"/>
        </w:rPr>
        <w:br w:type="textWrapping"/>
      </w:r>
      <w:r>
        <w:rPr>
          <w:rFonts w:hint="eastAsia" w:ascii="微软雅黑" w:hAnsi="微软雅黑" w:eastAsia="微软雅黑" w:cs="Arial"/>
          <w:color w:val="434343"/>
          <w:sz w:val="24"/>
          <w:szCs w:val="24"/>
        </w:rPr>
        <w:br w:type="textWrapping"/>
      </w:r>
      <w:r>
        <w:rPr>
          <w:rFonts w:hint="eastAsia" w:ascii="微软雅黑" w:hAnsi="微软雅黑" w:eastAsia="微软雅黑" w:cs="Arial"/>
          <w:b/>
          <w:bCs/>
          <w:color w:val="434343"/>
          <w:sz w:val="27"/>
          <w:szCs w:val="27"/>
        </w:rPr>
        <w:t>典型展宽光谱：</w:t>
      </w:r>
    </w:p>
    <w:p>
      <w:pPr>
        <w:shd w:val="clear" w:color="auto" w:fill="FFFFFF"/>
        <w:spacing w:after="0" w:line="378" w:lineRule="atLeast"/>
        <w:jc w:val="both"/>
      </w:pPr>
      <w:r>
        <w:drawing>
          <wp:inline distT="0" distB="0" distL="0" distR="0">
            <wp:extent cx="2865120" cy="2166620"/>
            <wp:effectExtent l="0" t="0" r="0" b="5080"/>
            <wp:docPr id="1" name="图片 1" descr="C:\Users\SMY\AppData\Local\Temp\WeChat Files\8cd66b2572806e7125fcf1b18d3c2b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Y\AppData\Local\Temp\WeChat Files\8cd66b2572806e7125fcf1b18d3c2b3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4120" cy="217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99055" cy="2157730"/>
            <wp:effectExtent l="0" t="0" r="0" b="0"/>
            <wp:docPr id="6" name="图片 6" descr="C:\Users\SMY\AppData\Local\Temp\WeChat Files\37444482622ef4783649eb02066e5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SMY\AppData\Local\Temp\WeChat Files\37444482622ef4783649eb02066e51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0734" cy="217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378" w:lineRule="atLeast"/>
        <w:ind w:firstLine="1800" w:firstLineChars="1000"/>
        <w:jc w:val="both"/>
        <w:rPr>
          <w:rFonts w:ascii="微软雅黑" w:hAnsi="微软雅黑" w:eastAsia="微软雅黑" w:cs="Arial"/>
          <w:color w:val="5A5A5A"/>
          <w:sz w:val="18"/>
          <w:szCs w:val="18"/>
        </w:rPr>
      </w:pPr>
      <w:r>
        <w:rPr>
          <w:rFonts w:hint="eastAsia" w:ascii="微软雅黑" w:hAnsi="微软雅黑" w:eastAsia="微软雅黑" w:cs="Arial"/>
          <w:color w:val="5A5A5A"/>
          <w:sz w:val="18"/>
          <w:szCs w:val="18"/>
        </w:rPr>
        <w:t>3d</w:t>
      </w:r>
      <w:r>
        <w:rPr>
          <w:rFonts w:ascii="微软雅黑" w:hAnsi="微软雅黑" w:eastAsia="微软雅黑" w:cs="Arial"/>
          <w:color w:val="5A5A5A"/>
          <w:sz w:val="18"/>
          <w:szCs w:val="18"/>
        </w:rPr>
        <w:t>B BW@10GH</w:t>
      </w:r>
      <w:r>
        <w:rPr>
          <w:rFonts w:hint="eastAsia" w:ascii="微软雅黑" w:hAnsi="微软雅黑" w:eastAsia="微软雅黑" w:cs="Arial"/>
          <w:color w:val="5A5A5A"/>
          <w:sz w:val="18"/>
          <w:szCs w:val="18"/>
        </w:rPr>
        <w:t>z</w:t>
      </w:r>
      <w:r>
        <w:rPr>
          <w:rFonts w:ascii="微软雅黑" w:hAnsi="微软雅黑" w:eastAsia="微软雅黑" w:cs="Arial"/>
          <w:color w:val="5A5A5A"/>
          <w:sz w:val="18"/>
          <w:szCs w:val="18"/>
        </w:rPr>
        <w:t xml:space="preserve">                                                        3dB BW@</w:t>
      </w:r>
      <w:r>
        <w:rPr>
          <w:rFonts w:hint="eastAsia" w:ascii="微软雅黑" w:hAnsi="微软雅黑" w:eastAsia="微软雅黑" w:cs="Arial"/>
          <w:color w:val="5A5A5A"/>
          <w:sz w:val="18"/>
          <w:szCs w:val="18"/>
        </w:rPr>
        <w:t>2</w:t>
      </w:r>
      <w:r>
        <w:rPr>
          <w:rFonts w:ascii="微软雅黑" w:hAnsi="微软雅黑" w:eastAsia="微软雅黑" w:cs="Arial"/>
          <w:color w:val="5A5A5A"/>
          <w:sz w:val="18"/>
          <w:szCs w:val="18"/>
        </w:rPr>
        <w:t>0GHz</w:t>
      </w:r>
    </w:p>
    <w:p>
      <w:pPr>
        <w:rPr>
          <w:rFonts w:ascii="微软雅黑" w:hAnsi="微软雅黑" w:eastAsia="微软雅黑" w:cs="Arial"/>
          <w:b/>
          <w:bCs/>
          <w:color w:val="434343"/>
          <w:sz w:val="27"/>
          <w:szCs w:val="27"/>
        </w:rPr>
      </w:pPr>
      <w:r>
        <w:rPr>
          <w:rFonts w:ascii="微软雅黑" w:hAnsi="微软雅黑" w:eastAsia="微软雅黑" w:cs="Arial"/>
          <w:b/>
          <w:bCs/>
          <w:color w:val="434343"/>
          <w:sz w:val="27"/>
          <w:szCs w:val="27"/>
        </w:rPr>
        <w:br w:type="page"/>
      </w:r>
    </w:p>
    <w:p>
      <w:pPr>
        <w:shd w:val="clear" w:color="auto" w:fill="FFFFFF"/>
        <w:spacing w:after="0" w:line="378" w:lineRule="atLeast"/>
        <w:jc w:val="both"/>
        <w:rPr>
          <w:rFonts w:ascii="微软雅黑" w:hAnsi="微软雅黑" w:eastAsia="微软雅黑" w:cs="Arial"/>
          <w:color w:val="434343"/>
          <w:sz w:val="27"/>
          <w:szCs w:val="27"/>
        </w:rPr>
      </w:pPr>
      <w:r>
        <w:rPr>
          <w:rFonts w:hint="eastAsia" w:ascii="微软雅黑" w:hAnsi="微软雅黑" w:eastAsia="微软雅黑" w:cs="Arial"/>
          <w:b/>
          <w:bCs/>
          <w:color w:val="434343"/>
          <w:sz w:val="27"/>
          <w:szCs w:val="27"/>
        </w:rPr>
        <w:t>结构尺寸图：</w:t>
      </w:r>
    </w:p>
    <w:p/>
    <w:p>
      <w:pPr>
        <w:ind w:leftChars="-64" w:hanging="140" w:hangingChars="64"/>
      </w:pPr>
      <w:r>
        <w:object>
          <v:shape id="_x0000_i1025" o:spt="75" type="#_x0000_t75" style="height:308.05pt;width:475.8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Acrobat.Document.DC" ShapeID="_x0000_i1025" DrawAspect="Icon" ObjectID="_1468075725" r:id="rId10">
            <o:LockedField>false</o:LockedField>
          </o:OLEObject>
        </w:object>
      </w:r>
    </w:p>
    <w:sectPr>
      <w:type w:val="continuous"/>
      <w:pgSz w:w="12240" w:h="15840"/>
      <w:pgMar w:top="1440" w:right="1183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微软雅黑" w:hAnsi="微软雅黑" w:eastAsia="微软雅黑" w:cs="Times New Roman"/>
        <w:b/>
        <w:bCs/>
        <w:color w:val="4A86E8"/>
        <w:sz w:val="48"/>
        <w:szCs w:val="72"/>
      </w:rPr>
      <w:drawing>
        <wp:inline distT="0" distB="0" distL="0" distR="0">
          <wp:extent cx="1440180" cy="389890"/>
          <wp:effectExtent l="0" t="0" r="762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6865" cy="405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wtjA1tzQ2MTY2MDVR0lEKTi0uzszPAykwrAUAxNwxACwAAAA="/>
    <w:docVar w:name="commondata" w:val="eyJoZGlkIjoiYWRkNDY5MWUxMjIxNjJkMzBkNTU1MTljMzdkODU0ODQifQ=="/>
  </w:docVars>
  <w:rsids>
    <w:rsidRoot w:val="00F0192B"/>
    <w:rsid w:val="00064292"/>
    <w:rsid w:val="000A7502"/>
    <w:rsid w:val="00132BA9"/>
    <w:rsid w:val="00155D96"/>
    <w:rsid w:val="00172E78"/>
    <w:rsid w:val="001A1351"/>
    <w:rsid w:val="001C27D2"/>
    <w:rsid w:val="001E7A86"/>
    <w:rsid w:val="00210C9F"/>
    <w:rsid w:val="00256BE9"/>
    <w:rsid w:val="00287BA3"/>
    <w:rsid w:val="002C42FC"/>
    <w:rsid w:val="00342ADF"/>
    <w:rsid w:val="003957A4"/>
    <w:rsid w:val="003D1963"/>
    <w:rsid w:val="003D40A4"/>
    <w:rsid w:val="00414965"/>
    <w:rsid w:val="00427270"/>
    <w:rsid w:val="004830FF"/>
    <w:rsid w:val="00507ED5"/>
    <w:rsid w:val="00521C8E"/>
    <w:rsid w:val="00542AFC"/>
    <w:rsid w:val="00550D02"/>
    <w:rsid w:val="00564EF8"/>
    <w:rsid w:val="005A0C71"/>
    <w:rsid w:val="005A33D9"/>
    <w:rsid w:val="005C1E49"/>
    <w:rsid w:val="006169D7"/>
    <w:rsid w:val="00693ED1"/>
    <w:rsid w:val="006F2CE2"/>
    <w:rsid w:val="00702696"/>
    <w:rsid w:val="00755246"/>
    <w:rsid w:val="007A1225"/>
    <w:rsid w:val="007D0068"/>
    <w:rsid w:val="0082331D"/>
    <w:rsid w:val="00853559"/>
    <w:rsid w:val="00867422"/>
    <w:rsid w:val="00875179"/>
    <w:rsid w:val="009902D4"/>
    <w:rsid w:val="009C081C"/>
    <w:rsid w:val="00A02FB2"/>
    <w:rsid w:val="00A04143"/>
    <w:rsid w:val="00A83073"/>
    <w:rsid w:val="00AF6FB6"/>
    <w:rsid w:val="00B971B0"/>
    <w:rsid w:val="00BB485C"/>
    <w:rsid w:val="00BE5E8B"/>
    <w:rsid w:val="00C02212"/>
    <w:rsid w:val="00C451D3"/>
    <w:rsid w:val="00C649FB"/>
    <w:rsid w:val="00C700B8"/>
    <w:rsid w:val="00D00499"/>
    <w:rsid w:val="00D54047"/>
    <w:rsid w:val="00DF565D"/>
    <w:rsid w:val="00E43A5B"/>
    <w:rsid w:val="00E608ED"/>
    <w:rsid w:val="00EC34B0"/>
    <w:rsid w:val="00F0192B"/>
    <w:rsid w:val="00F437EF"/>
    <w:rsid w:val="00F6786B"/>
    <w:rsid w:val="00FC1A41"/>
    <w:rsid w:val="00FE3FC4"/>
    <w:rsid w:val="4690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5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465</Words>
  <Characters>666</Characters>
  <Lines>6</Lines>
  <Paragraphs>1</Paragraphs>
  <TotalTime>272</TotalTime>
  <ScaleCrop>false</ScaleCrop>
  <LinksUpToDate>false</LinksUpToDate>
  <CharactersWithSpaces>738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2022-07-17T03:49:00Z</dcterms:created>
  <dc:creator>Tony Mu</dc:creator>
  <cp:lastModifiedBy>黎筱</cp:lastModifiedBy>
  <dcterms:modified xsi:type="dcterms:W3CDTF">2022-12-22T09:29:47Z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AE7ECC4CC213450F85FA6DB316EEFB9D</vt:lpwstr>
  </property>
</Properties>
</file>